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8E" w:rsidRPr="00D0408E" w:rsidRDefault="00D0408E" w:rsidP="001F0F2E">
      <w:pPr>
        <w:framePr w:w="9360" w:h="2030" w:hRule="exact" w:wrap="auto" w:vAnchor="page" w:hAnchor="page" w:x="1501" w:y="796"/>
        <w:spacing w:before="0" w:after="0"/>
        <w:jc w:val="center"/>
        <w:rPr>
          <w:b/>
          <w:szCs w:val="24"/>
        </w:rPr>
      </w:pPr>
      <w:bookmarkStart w:id="0" w:name="Title"/>
      <w:bookmarkEnd w:id="0"/>
      <w:r w:rsidRPr="00D0408E">
        <w:rPr>
          <w:b/>
          <w:szCs w:val="24"/>
        </w:rPr>
        <w:t xml:space="preserve">Friends of Monument Preserve </w:t>
      </w:r>
    </w:p>
    <w:p w:rsidR="00335357" w:rsidRPr="00D0408E" w:rsidRDefault="00335357" w:rsidP="001F0F2E">
      <w:pPr>
        <w:framePr w:w="9360" w:h="2030" w:hRule="exact" w:wrap="auto" w:vAnchor="page" w:hAnchor="page" w:x="1501" w:y="796"/>
        <w:spacing w:before="0" w:after="0"/>
        <w:jc w:val="center"/>
        <w:rPr>
          <w:b/>
          <w:szCs w:val="24"/>
        </w:rPr>
      </w:pPr>
      <w:smartTag w:uri="urn:schemas-microsoft-com:office:smarttags" w:element="address">
        <w:smartTag w:uri="urn:schemas-microsoft-com:office:smarttags" w:element="Street">
          <w:r w:rsidRPr="00D0408E">
            <w:rPr>
              <w:b/>
              <w:szCs w:val="24"/>
            </w:rPr>
            <w:t>P.O. Box</w:t>
          </w:r>
        </w:smartTag>
        <w:r w:rsidRPr="00D0408E">
          <w:rPr>
            <w:b/>
            <w:szCs w:val="24"/>
          </w:rPr>
          <w:t xml:space="preserve"> </w:t>
        </w:r>
        <w:r w:rsidR="00D0408E" w:rsidRPr="00D0408E">
          <w:rPr>
            <w:b/>
            <w:szCs w:val="24"/>
          </w:rPr>
          <w:t>634</w:t>
        </w:r>
      </w:smartTag>
    </w:p>
    <w:p w:rsidR="00D0408E" w:rsidRPr="00D0408E" w:rsidRDefault="00335357" w:rsidP="001F0F2E">
      <w:pPr>
        <w:framePr w:w="9360" w:h="2030" w:hRule="exact" w:wrap="auto" w:vAnchor="page" w:hAnchor="page" w:x="1501" w:y="796"/>
        <w:spacing w:before="0" w:after="0"/>
        <w:jc w:val="center"/>
        <w:rPr>
          <w:b/>
          <w:szCs w:val="24"/>
        </w:rPr>
      </w:pPr>
      <w:r w:rsidRPr="00D0408E">
        <w:rPr>
          <w:b/>
          <w:szCs w:val="24"/>
        </w:rPr>
        <w:t>Monument, CO  80132-1216</w:t>
      </w:r>
    </w:p>
    <w:p w:rsidR="00D0408E" w:rsidRDefault="00D0408E" w:rsidP="001F0F2E">
      <w:pPr>
        <w:framePr w:w="9360" w:h="2030" w:hRule="exact" w:wrap="auto" w:vAnchor="page" w:hAnchor="page" w:x="1501" w:y="796"/>
        <w:spacing w:before="0" w:after="0"/>
        <w:jc w:val="center"/>
        <w:rPr>
          <w:b/>
          <w:szCs w:val="24"/>
        </w:rPr>
      </w:pPr>
      <w:r>
        <w:rPr>
          <w:b/>
          <w:szCs w:val="24"/>
        </w:rPr>
        <w:t>Board Meeting</w:t>
      </w:r>
    </w:p>
    <w:p w:rsidR="00D0408E" w:rsidRPr="007B0D5D" w:rsidRDefault="00801BFE" w:rsidP="001F0F2E">
      <w:pPr>
        <w:framePr w:w="9360" w:h="2030" w:hRule="exact" w:wrap="auto" w:vAnchor="page" w:hAnchor="page" w:x="1501" w:y="796"/>
        <w:spacing w:before="0" w:after="0"/>
        <w:jc w:val="center"/>
        <w:rPr>
          <w:rFonts w:ascii="Arial" w:hAnsi="Arial" w:cs="Arial"/>
          <w:szCs w:val="24"/>
        </w:rPr>
      </w:pPr>
      <w:r>
        <w:rPr>
          <w:b/>
          <w:szCs w:val="24"/>
        </w:rPr>
        <w:t>March 8, 2017</w:t>
      </w:r>
    </w:p>
    <w:p w:rsidR="00F90911" w:rsidRDefault="00335357">
      <w:pPr>
        <w:pStyle w:val="Compclose"/>
        <w:rPr>
          <w:szCs w:val="24"/>
        </w:rPr>
      </w:pPr>
      <w:r w:rsidRPr="007B0D5D">
        <w:rPr>
          <w:b/>
          <w:szCs w:val="24"/>
        </w:rPr>
        <w:t>I.  Call to Order</w:t>
      </w:r>
      <w:r w:rsidR="007C4B2A">
        <w:rPr>
          <w:b/>
          <w:szCs w:val="24"/>
        </w:rPr>
        <w:t xml:space="preserve"> and Attendance</w:t>
      </w:r>
      <w:r w:rsidRPr="007B0D5D">
        <w:rPr>
          <w:b/>
          <w:szCs w:val="24"/>
        </w:rPr>
        <w:t>:</w:t>
      </w:r>
      <w:r w:rsidRPr="007B0D5D">
        <w:rPr>
          <w:szCs w:val="24"/>
        </w:rPr>
        <w:t xml:space="preserve">  </w:t>
      </w:r>
      <w:r w:rsidR="00302B6D" w:rsidRPr="007B0D5D">
        <w:rPr>
          <w:szCs w:val="24"/>
        </w:rPr>
        <w:t xml:space="preserve">The </w:t>
      </w:r>
      <w:r w:rsidR="00D0408E">
        <w:rPr>
          <w:szCs w:val="24"/>
        </w:rPr>
        <w:t>Board</w:t>
      </w:r>
      <w:r w:rsidRPr="007B0D5D">
        <w:rPr>
          <w:szCs w:val="24"/>
        </w:rPr>
        <w:t xml:space="preserve"> meeting of the </w:t>
      </w:r>
      <w:r w:rsidR="00D0408E">
        <w:rPr>
          <w:szCs w:val="24"/>
        </w:rPr>
        <w:t>FOMP</w:t>
      </w:r>
      <w:r w:rsidR="007B0D5D" w:rsidRPr="007B0D5D">
        <w:rPr>
          <w:szCs w:val="24"/>
        </w:rPr>
        <w:t xml:space="preserve"> </w:t>
      </w:r>
      <w:r w:rsidR="00D843ED">
        <w:rPr>
          <w:szCs w:val="24"/>
        </w:rPr>
        <w:t>began</w:t>
      </w:r>
      <w:r w:rsidRPr="007B0D5D">
        <w:rPr>
          <w:szCs w:val="24"/>
        </w:rPr>
        <w:t xml:space="preserve"> at </w:t>
      </w:r>
      <w:r w:rsidR="002C6941">
        <w:rPr>
          <w:szCs w:val="24"/>
        </w:rPr>
        <w:t>7:</w:t>
      </w:r>
      <w:r w:rsidR="00E6502A">
        <w:rPr>
          <w:szCs w:val="24"/>
        </w:rPr>
        <w:t>00</w:t>
      </w:r>
      <w:r w:rsidR="00CC1CDC" w:rsidRPr="007B0D5D">
        <w:rPr>
          <w:szCs w:val="24"/>
        </w:rPr>
        <w:t xml:space="preserve"> p.m.</w:t>
      </w:r>
      <w:r w:rsidR="00D0408E">
        <w:rPr>
          <w:szCs w:val="24"/>
        </w:rPr>
        <w:t xml:space="preserve"> </w:t>
      </w:r>
      <w:r w:rsidR="009A285A">
        <w:rPr>
          <w:szCs w:val="24"/>
        </w:rPr>
        <w:t xml:space="preserve">at the </w:t>
      </w:r>
      <w:r w:rsidR="00801BFE">
        <w:rPr>
          <w:szCs w:val="24"/>
        </w:rPr>
        <w:t>Fire Center Classroom</w:t>
      </w:r>
      <w:r w:rsidR="009A285A">
        <w:rPr>
          <w:szCs w:val="24"/>
        </w:rPr>
        <w:t xml:space="preserve">.  </w:t>
      </w:r>
      <w:r w:rsidR="00D0408E">
        <w:rPr>
          <w:szCs w:val="24"/>
        </w:rPr>
        <w:t xml:space="preserve">Members present were </w:t>
      </w:r>
      <w:r w:rsidR="0084387B">
        <w:rPr>
          <w:szCs w:val="24"/>
        </w:rPr>
        <w:t xml:space="preserve">Jon Nordby, president; </w:t>
      </w:r>
      <w:r w:rsidR="00801BFE">
        <w:rPr>
          <w:szCs w:val="24"/>
        </w:rPr>
        <w:t xml:space="preserve">Chris Tirpak, vice president, </w:t>
      </w:r>
      <w:r w:rsidR="00C84CF9">
        <w:rPr>
          <w:szCs w:val="24"/>
        </w:rPr>
        <w:t xml:space="preserve">Diane </w:t>
      </w:r>
      <w:r w:rsidR="004C2156">
        <w:rPr>
          <w:szCs w:val="24"/>
        </w:rPr>
        <w:t>Strohm</w:t>
      </w:r>
      <w:r w:rsidR="00C84CF9">
        <w:rPr>
          <w:szCs w:val="24"/>
        </w:rPr>
        <w:t>, treasurer,</w:t>
      </w:r>
      <w:r w:rsidR="004C2156">
        <w:rPr>
          <w:szCs w:val="24"/>
        </w:rPr>
        <w:t xml:space="preserve"> and </w:t>
      </w:r>
      <w:r w:rsidR="009A285A">
        <w:rPr>
          <w:szCs w:val="24"/>
        </w:rPr>
        <w:t>M</w:t>
      </w:r>
      <w:r w:rsidR="00D0408E">
        <w:rPr>
          <w:szCs w:val="24"/>
        </w:rPr>
        <w:t xml:space="preserve">arianne LaRivee, </w:t>
      </w:r>
      <w:r w:rsidR="009F37CA">
        <w:rPr>
          <w:szCs w:val="24"/>
        </w:rPr>
        <w:t>s</w:t>
      </w:r>
      <w:r w:rsidR="00D0408E">
        <w:rPr>
          <w:szCs w:val="24"/>
        </w:rPr>
        <w:t>ecretary</w:t>
      </w:r>
      <w:r w:rsidR="00D843ED">
        <w:rPr>
          <w:szCs w:val="24"/>
        </w:rPr>
        <w:t xml:space="preserve">; </w:t>
      </w:r>
      <w:r w:rsidR="00A61232">
        <w:rPr>
          <w:szCs w:val="24"/>
        </w:rPr>
        <w:t xml:space="preserve">as well as </w:t>
      </w:r>
      <w:r w:rsidR="004C2156">
        <w:rPr>
          <w:szCs w:val="24"/>
        </w:rPr>
        <w:t xml:space="preserve">Bill Benson, </w:t>
      </w:r>
      <w:r w:rsidR="009A285A">
        <w:rPr>
          <w:szCs w:val="24"/>
        </w:rPr>
        <w:t>Brian Mullen</w:t>
      </w:r>
      <w:r w:rsidR="00801BFE">
        <w:rPr>
          <w:szCs w:val="24"/>
        </w:rPr>
        <w:t>, Hermann Spielkamp</w:t>
      </w:r>
      <w:r w:rsidR="004C2156">
        <w:rPr>
          <w:szCs w:val="24"/>
        </w:rPr>
        <w:t xml:space="preserve"> and Diane Bandle</w:t>
      </w:r>
      <w:r w:rsidR="00F90911">
        <w:rPr>
          <w:szCs w:val="24"/>
        </w:rPr>
        <w:t>, member</w:t>
      </w:r>
      <w:r w:rsidR="004C2156">
        <w:rPr>
          <w:szCs w:val="24"/>
        </w:rPr>
        <w:t>s</w:t>
      </w:r>
      <w:r w:rsidR="00F90911">
        <w:rPr>
          <w:szCs w:val="24"/>
        </w:rPr>
        <w:t xml:space="preserve"> at la</w:t>
      </w:r>
      <w:r w:rsidR="004871CE">
        <w:rPr>
          <w:szCs w:val="24"/>
        </w:rPr>
        <w:t>rge</w:t>
      </w:r>
      <w:r w:rsidR="00FC34F3">
        <w:rPr>
          <w:szCs w:val="24"/>
        </w:rPr>
        <w:t xml:space="preserve">; </w:t>
      </w:r>
      <w:r w:rsidR="004C2156">
        <w:rPr>
          <w:szCs w:val="24"/>
        </w:rPr>
        <w:t xml:space="preserve">Judy Benson, Joe Ennis, </w:t>
      </w:r>
      <w:r w:rsidR="00801BFE">
        <w:rPr>
          <w:szCs w:val="24"/>
        </w:rPr>
        <w:t>Steve Roscia, Jeff Shapiro, Larry Bryant, Nancy Spielkamp, and Oscar Martinez, District Ranger, were also in attendance.</w:t>
      </w:r>
      <w:r w:rsidR="004871CE">
        <w:rPr>
          <w:szCs w:val="24"/>
        </w:rPr>
        <w:t xml:space="preserve"> </w:t>
      </w:r>
    </w:p>
    <w:p w:rsidR="009A285A" w:rsidRPr="007B0D5D" w:rsidRDefault="009A285A">
      <w:pPr>
        <w:pStyle w:val="Compclose"/>
        <w:rPr>
          <w:szCs w:val="24"/>
        </w:rPr>
      </w:pPr>
    </w:p>
    <w:p w:rsidR="00335357" w:rsidRDefault="00335357">
      <w:pPr>
        <w:pStyle w:val="Compclose"/>
        <w:rPr>
          <w:b/>
          <w:szCs w:val="24"/>
        </w:rPr>
      </w:pPr>
      <w:r w:rsidRPr="007B0D5D">
        <w:rPr>
          <w:b/>
          <w:szCs w:val="24"/>
        </w:rPr>
        <w:t>II.  Issues:</w:t>
      </w:r>
    </w:p>
    <w:p w:rsidR="001912C6" w:rsidRDefault="001912C6">
      <w:pPr>
        <w:pStyle w:val="Compclose"/>
        <w:rPr>
          <w:b/>
          <w:szCs w:val="24"/>
        </w:rPr>
      </w:pPr>
    </w:p>
    <w:p w:rsidR="00801BFE" w:rsidRPr="00801BFE" w:rsidRDefault="001912C6">
      <w:pPr>
        <w:pStyle w:val="Compclose"/>
        <w:rPr>
          <w:szCs w:val="24"/>
        </w:rPr>
      </w:pPr>
      <w:r>
        <w:rPr>
          <w:b/>
          <w:szCs w:val="24"/>
        </w:rPr>
        <w:t>A</w:t>
      </w:r>
      <w:r w:rsidR="009A285A">
        <w:rPr>
          <w:b/>
          <w:szCs w:val="24"/>
        </w:rPr>
        <w:t xml:space="preserve">.  </w:t>
      </w:r>
      <w:r w:rsidR="00801BFE">
        <w:rPr>
          <w:b/>
          <w:szCs w:val="24"/>
        </w:rPr>
        <w:t>USFS Update</w:t>
      </w:r>
      <w:r>
        <w:rPr>
          <w:b/>
          <w:szCs w:val="24"/>
        </w:rPr>
        <w:t xml:space="preserve">:  </w:t>
      </w:r>
      <w:r w:rsidR="00801BFE">
        <w:rPr>
          <w:szCs w:val="24"/>
        </w:rPr>
        <w:t xml:space="preserve">Oscar Martinez, Pikes Peak District Ranger, addressed a number of FOMP concerns.  He passed around a diagram showing the proposed area to be enclosed by fencing, </w:t>
      </w:r>
      <w:r w:rsidR="005406B6">
        <w:rPr>
          <w:szCs w:val="24"/>
        </w:rPr>
        <w:t>e</w:t>
      </w:r>
      <w:r w:rsidR="00801BFE">
        <w:rPr>
          <w:szCs w:val="24"/>
        </w:rPr>
        <w:t>nc</w:t>
      </w:r>
      <w:r w:rsidR="005406B6">
        <w:rPr>
          <w:szCs w:val="24"/>
        </w:rPr>
        <w:t>ompassing primarily</w:t>
      </w:r>
      <w:r w:rsidR="00801BFE">
        <w:rPr>
          <w:szCs w:val="24"/>
        </w:rPr>
        <w:t xml:space="preserve"> the helipad and working and living quarters</w:t>
      </w:r>
      <w:r w:rsidR="00B814F8">
        <w:rPr>
          <w:szCs w:val="24"/>
        </w:rPr>
        <w:t xml:space="preserve"> for the Hot Shots and Helitack crews</w:t>
      </w:r>
      <w:r w:rsidR="00801BFE">
        <w:rPr>
          <w:szCs w:val="24"/>
        </w:rPr>
        <w:t>.  He hopes to start construction of the fence this summer near the gate.</w:t>
      </w:r>
      <w:r w:rsidR="005D752F">
        <w:rPr>
          <w:szCs w:val="24"/>
        </w:rPr>
        <w:t xml:space="preserve">  </w:t>
      </w:r>
      <w:r w:rsidR="00801BFE">
        <w:rPr>
          <w:szCs w:val="24"/>
        </w:rPr>
        <w:t>Next, he addressed the area</w:t>
      </w:r>
      <w:bookmarkStart w:id="1" w:name="_GoBack"/>
      <w:bookmarkEnd w:id="1"/>
      <w:r w:rsidR="00801BFE">
        <w:rPr>
          <w:szCs w:val="24"/>
        </w:rPr>
        <w:t xml:space="preserve"> </w:t>
      </w:r>
      <w:r w:rsidR="00B814F8">
        <w:rPr>
          <w:szCs w:val="24"/>
        </w:rPr>
        <w:t>r</w:t>
      </w:r>
      <w:r w:rsidR="00801BFE">
        <w:rPr>
          <w:szCs w:val="24"/>
        </w:rPr>
        <w:t xml:space="preserve">estoration </w:t>
      </w:r>
      <w:r w:rsidR="00B814F8">
        <w:rPr>
          <w:szCs w:val="24"/>
        </w:rPr>
        <w:t>i</w:t>
      </w:r>
      <w:r w:rsidR="00801BFE">
        <w:rPr>
          <w:szCs w:val="24"/>
        </w:rPr>
        <w:t xml:space="preserve">nitiative, and explained that the plan includes aggressive cutting of scrub oak, as well as burning.  He </w:t>
      </w:r>
      <w:r w:rsidR="00B814F8">
        <w:rPr>
          <w:szCs w:val="24"/>
        </w:rPr>
        <w:t>aims</w:t>
      </w:r>
      <w:r w:rsidR="00801BFE">
        <w:rPr>
          <w:szCs w:val="24"/>
        </w:rPr>
        <w:t xml:space="preserve"> to raise the pine canopy while clearing out lower dead and </w:t>
      </w:r>
      <w:r w:rsidR="002C149B">
        <w:rPr>
          <w:szCs w:val="24"/>
        </w:rPr>
        <w:t xml:space="preserve">crowded </w:t>
      </w:r>
      <w:r w:rsidR="00801BFE">
        <w:rPr>
          <w:szCs w:val="24"/>
        </w:rPr>
        <w:t xml:space="preserve">fuel growth. </w:t>
      </w:r>
    </w:p>
    <w:p w:rsidR="00D843ED" w:rsidRDefault="00D843ED">
      <w:pPr>
        <w:pStyle w:val="Compclose"/>
        <w:rPr>
          <w:b/>
          <w:szCs w:val="24"/>
        </w:rPr>
      </w:pPr>
    </w:p>
    <w:p w:rsidR="00B95677" w:rsidRDefault="001912C6" w:rsidP="00ED60FA">
      <w:pPr>
        <w:pStyle w:val="Compclose"/>
        <w:rPr>
          <w:b/>
          <w:szCs w:val="24"/>
        </w:rPr>
      </w:pPr>
      <w:r>
        <w:rPr>
          <w:b/>
          <w:szCs w:val="24"/>
        </w:rPr>
        <w:t>B</w:t>
      </w:r>
      <w:r w:rsidR="00ED60FA">
        <w:rPr>
          <w:b/>
          <w:szCs w:val="24"/>
        </w:rPr>
        <w:t xml:space="preserve">.  </w:t>
      </w:r>
      <w:r w:rsidR="00801BFE">
        <w:rPr>
          <w:b/>
          <w:szCs w:val="24"/>
        </w:rPr>
        <w:t>Trails</w:t>
      </w:r>
      <w:r w:rsidR="00ED60FA">
        <w:rPr>
          <w:b/>
          <w:szCs w:val="24"/>
        </w:rPr>
        <w:t xml:space="preserve">:  </w:t>
      </w:r>
      <w:r w:rsidR="00801BFE">
        <w:rPr>
          <w:szCs w:val="24"/>
        </w:rPr>
        <w:t>Chris Tirpak said FOMP volunteers have found 25 entrance locations</w:t>
      </w:r>
      <w:r w:rsidR="00B814F8">
        <w:rPr>
          <w:szCs w:val="24"/>
        </w:rPr>
        <w:t xml:space="preserve"> to the Monument Preserve</w:t>
      </w:r>
      <w:r w:rsidR="00801BFE">
        <w:rPr>
          <w:szCs w:val="24"/>
        </w:rPr>
        <w:t xml:space="preserve"> and asked if USFS had “No Motor Vehicle” signs we could install to discourage motorized use of trails.  Oscar agreed that USFS could supply carsonite signs with symbols.</w:t>
      </w:r>
    </w:p>
    <w:p w:rsidR="00942F00" w:rsidRDefault="00942F00">
      <w:pPr>
        <w:pStyle w:val="Compclose"/>
        <w:rPr>
          <w:b/>
          <w:szCs w:val="24"/>
        </w:rPr>
      </w:pPr>
    </w:p>
    <w:p w:rsidR="000856A9" w:rsidRDefault="000856A9" w:rsidP="004408FD">
      <w:pPr>
        <w:pStyle w:val="Compclose"/>
        <w:rPr>
          <w:szCs w:val="24"/>
        </w:rPr>
      </w:pPr>
      <w:r w:rsidRPr="000856A9">
        <w:rPr>
          <w:b/>
          <w:szCs w:val="24"/>
        </w:rPr>
        <w:t>C</w:t>
      </w:r>
      <w:r w:rsidR="00F90911">
        <w:rPr>
          <w:b/>
          <w:szCs w:val="24"/>
        </w:rPr>
        <w:t xml:space="preserve">.  </w:t>
      </w:r>
      <w:r w:rsidR="006752B7">
        <w:rPr>
          <w:b/>
          <w:szCs w:val="24"/>
        </w:rPr>
        <w:t>Trailhead</w:t>
      </w:r>
      <w:r w:rsidR="00942F00">
        <w:rPr>
          <w:b/>
          <w:szCs w:val="24"/>
        </w:rPr>
        <w:t>:</w:t>
      </w:r>
      <w:r w:rsidR="00ED60FA">
        <w:rPr>
          <w:b/>
          <w:szCs w:val="24"/>
        </w:rPr>
        <w:t xml:space="preserve">  </w:t>
      </w:r>
      <w:r w:rsidR="006752B7">
        <w:rPr>
          <w:szCs w:val="24"/>
        </w:rPr>
        <w:t xml:space="preserve">Chris </w:t>
      </w:r>
      <w:r w:rsidR="00B814F8">
        <w:rPr>
          <w:szCs w:val="24"/>
        </w:rPr>
        <w:t xml:space="preserve">also discussed </w:t>
      </w:r>
      <w:r w:rsidR="006752B7">
        <w:rPr>
          <w:szCs w:val="24"/>
        </w:rPr>
        <w:t>crowd</w:t>
      </w:r>
      <w:r w:rsidR="00B814F8">
        <w:rPr>
          <w:szCs w:val="24"/>
        </w:rPr>
        <w:t>ing</w:t>
      </w:r>
      <w:r w:rsidR="006752B7">
        <w:rPr>
          <w:szCs w:val="24"/>
        </w:rPr>
        <w:t xml:space="preserve"> and the lack of facilities at the trailhead.  Jeff Shapiro asked about dispersed camping.  Oscar said USFS will be addressing these issues with an overall usage plan, with FOMP input.  He suggested the preserve area may be designated daily use only, to preclude camping and </w:t>
      </w:r>
      <w:r w:rsidR="00B814F8">
        <w:rPr>
          <w:szCs w:val="24"/>
        </w:rPr>
        <w:t>p</w:t>
      </w:r>
      <w:r w:rsidR="006752B7">
        <w:rPr>
          <w:szCs w:val="24"/>
        </w:rPr>
        <w:t>arties along roads.</w:t>
      </w:r>
    </w:p>
    <w:p w:rsidR="00303197" w:rsidRDefault="00303197" w:rsidP="004408FD">
      <w:pPr>
        <w:pStyle w:val="Compclose"/>
        <w:rPr>
          <w:szCs w:val="24"/>
        </w:rPr>
      </w:pPr>
    </w:p>
    <w:p w:rsidR="00DC13DD" w:rsidRDefault="00303197" w:rsidP="004408FD">
      <w:pPr>
        <w:pStyle w:val="Compclose"/>
        <w:rPr>
          <w:szCs w:val="24"/>
        </w:rPr>
      </w:pPr>
      <w:r w:rsidRPr="00303197">
        <w:rPr>
          <w:b/>
          <w:szCs w:val="24"/>
        </w:rPr>
        <w:t xml:space="preserve">D.  </w:t>
      </w:r>
      <w:r w:rsidR="006752B7">
        <w:rPr>
          <w:b/>
          <w:szCs w:val="24"/>
        </w:rPr>
        <w:t>Forestry Efforts</w:t>
      </w:r>
      <w:r w:rsidRPr="00303197">
        <w:rPr>
          <w:b/>
          <w:szCs w:val="24"/>
        </w:rPr>
        <w:t>:</w:t>
      </w:r>
      <w:r>
        <w:rPr>
          <w:szCs w:val="24"/>
        </w:rPr>
        <w:t xml:space="preserve">  </w:t>
      </w:r>
      <w:r w:rsidR="00C84CF9">
        <w:rPr>
          <w:szCs w:val="24"/>
        </w:rPr>
        <w:t xml:space="preserve">Diane Strohm </w:t>
      </w:r>
      <w:r w:rsidR="006752B7">
        <w:rPr>
          <w:szCs w:val="24"/>
        </w:rPr>
        <w:t xml:space="preserve">described recent efforts re: planting and seedling release.  Oscar suggested we coordinate before further planting to ensure we don’t conflict with future burn sites.  Diane and Oscar agreed that threats from Ips Beetle, Mountain Pine Beetle, Tussock Moth, and Spruce Budworm are all low this year. </w:t>
      </w:r>
    </w:p>
    <w:p w:rsidR="006752B7" w:rsidRDefault="006752B7" w:rsidP="004408FD">
      <w:pPr>
        <w:pStyle w:val="Compclose"/>
        <w:rPr>
          <w:szCs w:val="24"/>
        </w:rPr>
      </w:pPr>
    </w:p>
    <w:p w:rsidR="006752B7" w:rsidRDefault="006752B7" w:rsidP="004408FD">
      <w:pPr>
        <w:pStyle w:val="Compclose"/>
        <w:rPr>
          <w:szCs w:val="24"/>
        </w:rPr>
      </w:pPr>
      <w:r w:rsidRPr="006752B7">
        <w:rPr>
          <w:b/>
          <w:szCs w:val="24"/>
        </w:rPr>
        <w:t>E.  Newsletter</w:t>
      </w:r>
      <w:r>
        <w:rPr>
          <w:szCs w:val="24"/>
        </w:rPr>
        <w:t>:  Chris said Amy Smith is willing to do a Spring 2017 Newsletter if members will send her articles.</w:t>
      </w:r>
    </w:p>
    <w:p w:rsidR="006752B7" w:rsidRDefault="006752B7" w:rsidP="004408FD">
      <w:pPr>
        <w:pStyle w:val="Compclose"/>
        <w:rPr>
          <w:szCs w:val="24"/>
        </w:rPr>
      </w:pPr>
    </w:p>
    <w:p w:rsidR="006752B7" w:rsidRDefault="006752B7" w:rsidP="004408FD">
      <w:pPr>
        <w:pStyle w:val="Compclose"/>
        <w:rPr>
          <w:szCs w:val="24"/>
        </w:rPr>
      </w:pPr>
      <w:r w:rsidRPr="006752B7">
        <w:rPr>
          <w:b/>
          <w:szCs w:val="24"/>
        </w:rPr>
        <w:t>F.  Elections:</w:t>
      </w:r>
      <w:r>
        <w:rPr>
          <w:szCs w:val="24"/>
        </w:rPr>
        <w:t xml:space="preserve">  </w:t>
      </w:r>
      <w:r w:rsidR="002C149B">
        <w:rPr>
          <w:szCs w:val="24"/>
        </w:rPr>
        <w:t>P</w:t>
      </w:r>
      <w:r>
        <w:rPr>
          <w:szCs w:val="24"/>
        </w:rPr>
        <w:t>ostponed until April because we ran out of time.</w:t>
      </w:r>
    </w:p>
    <w:p w:rsidR="00C84CF9" w:rsidRDefault="00C84CF9" w:rsidP="004408FD">
      <w:pPr>
        <w:pStyle w:val="Compclose"/>
        <w:rPr>
          <w:szCs w:val="24"/>
        </w:rPr>
      </w:pPr>
    </w:p>
    <w:p w:rsidR="000D3CA2" w:rsidRDefault="001912C6" w:rsidP="007B0D5D">
      <w:pPr>
        <w:pStyle w:val="Compclose"/>
        <w:rPr>
          <w:szCs w:val="24"/>
        </w:rPr>
      </w:pPr>
      <w:r>
        <w:rPr>
          <w:b/>
          <w:szCs w:val="24"/>
        </w:rPr>
        <w:t>I</w:t>
      </w:r>
      <w:r w:rsidR="001013FF">
        <w:rPr>
          <w:b/>
          <w:szCs w:val="24"/>
        </w:rPr>
        <w:t>II</w:t>
      </w:r>
      <w:r w:rsidR="007B0D5D" w:rsidRPr="007B0D5D">
        <w:rPr>
          <w:b/>
          <w:szCs w:val="24"/>
        </w:rPr>
        <w:t>.  Adjournment</w:t>
      </w:r>
      <w:r w:rsidR="007B0D5D" w:rsidRPr="007B0D5D">
        <w:rPr>
          <w:szCs w:val="24"/>
        </w:rPr>
        <w:t xml:space="preserve">.  The meeting was adjourned </w:t>
      </w:r>
      <w:r w:rsidR="00C0730A">
        <w:rPr>
          <w:szCs w:val="24"/>
        </w:rPr>
        <w:t xml:space="preserve">at </w:t>
      </w:r>
      <w:r w:rsidR="00C84CF9">
        <w:rPr>
          <w:szCs w:val="24"/>
        </w:rPr>
        <w:t>8:3</w:t>
      </w:r>
      <w:r w:rsidR="00B95677">
        <w:rPr>
          <w:szCs w:val="24"/>
        </w:rPr>
        <w:t>0</w:t>
      </w:r>
      <w:r w:rsidR="007B0D5D" w:rsidRPr="007B0D5D">
        <w:rPr>
          <w:szCs w:val="24"/>
        </w:rPr>
        <w:t xml:space="preserve"> p.m</w:t>
      </w:r>
      <w:r w:rsidR="00A805FC">
        <w:rPr>
          <w:szCs w:val="24"/>
        </w:rPr>
        <w:t>.</w:t>
      </w:r>
    </w:p>
    <w:sectPr w:rsidR="000D3CA2" w:rsidSect="004175FF">
      <w:footerReference w:type="default" r:id="rId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44" w:rsidRDefault="001A4544">
      <w:r>
        <w:separator/>
      </w:r>
    </w:p>
  </w:endnote>
  <w:endnote w:type="continuationSeparator" w:id="0">
    <w:p w:rsidR="001A4544" w:rsidRDefault="001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70" w:rsidRDefault="00447070">
    <w:pPr>
      <w:pStyle w:val="Footer"/>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44" w:rsidRDefault="001A4544">
      <w:r>
        <w:tab/>
      </w:r>
      <w:r>
        <w:tab/>
      </w:r>
      <w:r>
        <w:separator/>
      </w:r>
    </w:p>
  </w:footnote>
  <w:footnote w:type="continuationSeparator" w:id="0">
    <w:p w:rsidR="001A4544" w:rsidRDefault="001A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725"/>
    <w:multiLevelType w:val="hybridMultilevel"/>
    <w:tmpl w:val="DA78D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BFF"/>
    <w:multiLevelType w:val="hybridMultilevel"/>
    <w:tmpl w:val="70AC14DC"/>
    <w:lvl w:ilvl="0" w:tplc="14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520CA"/>
    <w:multiLevelType w:val="hybridMultilevel"/>
    <w:tmpl w:val="7BB2F6A6"/>
    <w:lvl w:ilvl="0" w:tplc="F34C3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6433C"/>
    <w:multiLevelType w:val="hybridMultilevel"/>
    <w:tmpl w:val="DE283914"/>
    <w:lvl w:ilvl="0" w:tplc="2CD6787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4F5"/>
    <w:multiLevelType w:val="hybridMultilevel"/>
    <w:tmpl w:val="2FC60FA8"/>
    <w:lvl w:ilvl="0" w:tplc="36D01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7F41"/>
    <w:multiLevelType w:val="hybridMultilevel"/>
    <w:tmpl w:val="86D87CD6"/>
    <w:lvl w:ilvl="0" w:tplc="1074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F619B2"/>
    <w:multiLevelType w:val="hybridMultilevel"/>
    <w:tmpl w:val="F01E35A6"/>
    <w:lvl w:ilvl="0" w:tplc="70D87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17116"/>
    <w:multiLevelType w:val="hybridMultilevel"/>
    <w:tmpl w:val="4638444A"/>
    <w:lvl w:ilvl="0" w:tplc="5EA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9C19C3"/>
    <w:multiLevelType w:val="hybridMultilevel"/>
    <w:tmpl w:val="63227E2A"/>
    <w:lvl w:ilvl="0" w:tplc="6BF4FB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D4F14"/>
    <w:multiLevelType w:val="hybridMultilevel"/>
    <w:tmpl w:val="3ED82FA2"/>
    <w:lvl w:ilvl="0" w:tplc="7EE0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B009EA"/>
    <w:multiLevelType w:val="hybridMultilevel"/>
    <w:tmpl w:val="6116FBB6"/>
    <w:lvl w:ilvl="0" w:tplc="1B9C9FF0">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D918FF"/>
    <w:multiLevelType w:val="hybridMultilevel"/>
    <w:tmpl w:val="CEC4C4D4"/>
    <w:lvl w:ilvl="0" w:tplc="F66A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6155F"/>
    <w:multiLevelType w:val="hybridMultilevel"/>
    <w:tmpl w:val="53F8C5A2"/>
    <w:lvl w:ilvl="0" w:tplc="5F1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88478E"/>
    <w:multiLevelType w:val="hybridMultilevel"/>
    <w:tmpl w:val="B70E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692E"/>
    <w:multiLevelType w:val="hybridMultilevel"/>
    <w:tmpl w:val="C9FC6024"/>
    <w:lvl w:ilvl="0" w:tplc="3236A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92CE7"/>
    <w:multiLevelType w:val="hybridMultilevel"/>
    <w:tmpl w:val="9D3EDB2C"/>
    <w:lvl w:ilvl="0" w:tplc="83C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53432"/>
    <w:multiLevelType w:val="hybridMultilevel"/>
    <w:tmpl w:val="B5DA2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01668C"/>
    <w:multiLevelType w:val="hybridMultilevel"/>
    <w:tmpl w:val="8366801C"/>
    <w:lvl w:ilvl="0" w:tplc="E8F2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61DC"/>
    <w:multiLevelType w:val="hybridMultilevel"/>
    <w:tmpl w:val="1F64C5FA"/>
    <w:lvl w:ilvl="0" w:tplc="D1EA9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D25D64"/>
    <w:multiLevelType w:val="hybridMultilevel"/>
    <w:tmpl w:val="23F845B0"/>
    <w:lvl w:ilvl="0" w:tplc="9552E86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6"/>
  </w:num>
  <w:num w:numId="4">
    <w:abstractNumId w:val="11"/>
  </w:num>
  <w:num w:numId="5">
    <w:abstractNumId w:val="14"/>
  </w:num>
  <w:num w:numId="6">
    <w:abstractNumId w:val="18"/>
  </w:num>
  <w:num w:numId="7">
    <w:abstractNumId w:val="8"/>
  </w:num>
  <w:num w:numId="8">
    <w:abstractNumId w:val="5"/>
  </w:num>
  <w:num w:numId="9">
    <w:abstractNumId w:val="12"/>
  </w:num>
  <w:num w:numId="10">
    <w:abstractNumId w:val="9"/>
  </w:num>
  <w:num w:numId="11">
    <w:abstractNumId w:val="6"/>
  </w:num>
  <w:num w:numId="12">
    <w:abstractNumId w:val="4"/>
  </w:num>
  <w:num w:numId="13">
    <w:abstractNumId w:val="2"/>
  </w:num>
  <w:num w:numId="14">
    <w:abstractNumId w:val="3"/>
  </w:num>
  <w:num w:numId="15">
    <w:abstractNumId w:val="15"/>
  </w:num>
  <w:num w:numId="16">
    <w:abstractNumId w:val="17"/>
  </w:num>
  <w:num w:numId="17">
    <w:abstractNumId w:val="0"/>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3"/>
    <w:rsid w:val="0000313D"/>
    <w:rsid w:val="0001716E"/>
    <w:rsid w:val="000353F2"/>
    <w:rsid w:val="0004785B"/>
    <w:rsid w:val="000514D1"/>
    <w:rsid w:val="00051778"/>
    <w:rsid w:val="0007036B"/>
    <w:rsid w:val="00082A99"/>
    <w:rsid w:val="000856A9"/>
    <w:rsid w:val="000C1FE7"/>
    <w:rsid w:val="000D3CA2"/>
    <w:rsid w:val="000E0329"/>
    <w:rsid w:val="000E719C"/>
    <w:rsid w:val="000F73E1"/>
    <w:rsid w:val="001013FF"/>
    <w:rsid w:val="00106774"/>
    <w:rsid w:val="00140228"/>
    <w:rsid w:val="00145DD1"/>
    <w:rsid w:val="001673D2"/>
    <w:rsid w:val="00190F5A"/>
    <w:rsid w:val="001912C6"/>
    <w:rsid w:val="0019653B"/>
    <w:rsid w:val="001A4544"/>
    <w:rsid w:val="001A62C1"/>
    <w:rsid w:val="001C30B3"/>
    <w:rsid w:val="001C5135"/>
    <w:rsid w:val="001D27D4"/>
    <w:rsid w:val="001D7F9F"/>
    <w:rsid w:val="001F0F2E"/>
    <w:rsid w:val="001F2021"/>
    <w:rsid w:val="002078B6"/>
    <w:rsid w:val="002117BD"/>
    <w:rsid w:val="002371F2"/>
    <w:rsid w:val="00241BBC"/>
    <w:rsid w:val="00256829"/>
    <w:rsid w:val="00257E9C"/>
    <w:rsid w:val="0026611D"/>
    <w:rsid w:val="002731E7"/>
    <w:rsid w:val="00273988"/>
    <w:rsid w:val="00277B43"/>
    <w:rsid w:val="002803FB"/>
    <w:rsid w:val="00283AA3"/>
    <w:rsid w:val="00283E5E"/>
    <w:rsid w:val="00290D8F"/>
    <w:rsid w:val="00295D42"/>
    <w:rsid w:val="0029792C"/>
    <w:rsid w:val="002A3B3D"/>
    <w:rsid w:val="002C0B6C"/>
    <w:rsid w:val="002C149B"/>
    <w:rsid w:val="002C6941"/>
    <w:rsid w:val="002F6DE3"/>
    <w:rsid w:val="00302B6D"/>
    <w:rsid w:val="00303197"/>
    <w:rsid w:val="0030481E"/>
    <w:rsid w:val="00306ABC"/>
    <w:rsid w:val="00320479"/>
    <w:rsid w:val="00335357"/>
    <w:rsid w:val="003532BE"/>
    <w:rsid w:val="003653DC"/>
    <w:rsid w:val="003756F8"/>
    <w:rsid w:val="0038711B"/>
    <w:rsid w:val="00396B61"/>
    <w:rsid w:val="003B2A8F"/>
    <w:rsid w:val="003C0E7A"/>
    <w:rsid w:val="003D5B65"/>
    <w:rsid w:val="003D5FD9"/>
    <w:rsid w:val="003E70A7"/>
    <w:rsid w:val="003F5967"/>
    <w:rsid w:val="00401AEE"/>
    <w:rsid w:val="00405169"/>
    <w:rsid w:val="00411EE8"/>
    <w:rsid w:val="00413604"/>
    <w:rsid w:val="00415DFC"/>
    <w:rsid w:val="004175FF"/>
    <w:rsid w:val="004239E9"/>
    <w:rsid w:val="00432742"/>
    <w:rsid w:val="0044017A"/>
    <w:rsid w:val="004408FD"/>
    <w:rsid w:val="00447070"/>
    <w:rsid w:val="0046113D"/>
    <w:rsid w:val="00462B51"/>
    <w:rsid w:val="00467FFC"/>
    <w:rsid w:val="00471BE1"/>
    <w:rsid w:val="00483749"/>
    <w:rsid w:val="004871CE"/>
    <w:rsid w:val="00497B4E"/>
    <w:rsid w:val="004A5614"/>
    <w:rsid w:val="004B174D"/>
    <w:rsid w:val="004C2156"/>
    <w:rsid w:val="0050115E"/>
    <w:rsid w:val="00504AE5"/>
    <w:rsid w:val="00510C04"/>
    <w:rsid w:val="0052130A"/>
    <w:rsid w:val="0053225F"/>
    <w:rsid w:val="005406B6"/>
    <w:rsid w:val="005444CE"/>
    <w:rsid w:val="00561484"/>
    <w:rsid w:val="00566380"/>
    <w:rsid w:val="00583ACC"/>
    <w:rsid w:val="005B4473"/>
    <w:rsid w:val="005C6EAA"/>
    <w:rsid w:val="005C72CE"/>
    <w:rsid w:val="005D752F"/>
    <w:rsid w:val="005E067F"/>
    <w:rsid w:val="005F5480"/>
    <w:rsid w:val="006263F0"/>
    <w:rsid w:val="00630664"/>
    <w:rsid w:val="00636598"/>
    <w:rsid w:val="00651D09"/>
    <w:rsid w:val="006535BD"/>
    <w:rsid w:val="00665275"/>
    <w:rsid w:val="00666CD6"/>
    <w:rsid w:val="006752B7"/>
    <w:rsid w:val="006A0BC2"/>
    <w:rsid w:val="006A34B6"/>
    <w:rsid w:val="006C089A"/>
    <w:rsid w:val="006C36F2"/>
    <w:rsid w:val="006D2F19"/>
    <w:rsid w:val="006E1CFF"/>
    <w:rsid w:val="006F1042"/>
    <w:rsid w:val="006F65F9"/>
    <w:rsid w:val="00721A4E"/>
    <w:rsid w:val="00745C5E"/>
    <w:rsid w:val="00761C53"/>
    <w:rsid w:val="00763985"/>
    <w:rsid w:val="007A4C91"/>
    <w:rsid w:val="007B0D5D"/>
    <w:rsid w:val="007B55E3"/>
    <w:rsid w:val="007B721B"/>
    <w:rsid w:val="007C0A42"/>
    <w:rsid w:val="007C4B2A"/>
    <w:rsid w:val="007D623E"/>
    <w:rsid w:val="007E6048"/>
    <w:rsid w:val="00801BFE"/>
    <w:rsid w:val="00812130"/>
    <w:rsid w:val="0084246E"/>
    <w:rsid w:val="0084387B"/>
    <w:rsid w:val="00855CAC"/>
    <w:rsid w:val="008920D5"/>
    <w:rsid w:val="008B0CC7"/>
    <w:rsid w:val="008B63BF"/>
    <w:rsid w:val="008B7D87"/>
    <w:rsid w:val="008C484A"/>
    <w:rsid w:val="008D09A7"/>
    <w:rsid w:val="008F651B"/>
    <w:rsid w:val="00915D6E"/>
    <w:rsid w:val="00917A80"/>
    <w:rsid w:val="00942F00"/>
    <w:rsid w:val="009777C3"/>
    <w:rsid w:val="009817D9"/>
    <w:rsid w:val="009A285A"/>
    <w:rsid w:val="009B1ED5"/>
    <w:rsid w:val="009B4B3E"/>
    <w:rsid w:val="009E678D"/>
    <w:rsid w:val="009F37CA"/>
    <w:rsid w:val="009F3F45"/>
    <w:rsid w:val="00A032D3"/>
    <w:rsid w:val="00A10049"/>
    <w:rsid w:val="00A167DC"/>
    <w:rsid w:val="00A243E6"/>
    <w:rsid w:val="00A334AD"/>
    <w:rsid w:val="00A3621E"/>
    <w:rsid w:val="00A4332D"/>
    <w:rsid w:val="00A461DF"/>
    <w:rsid w:val="00A463DA"/>
    <w:rsid w:val="00A53759"/>
    <w:rsid w:val="00A61232"/>
    <w:rsid w:val="00A67EDD"/>
    <w:rsid w:val="00A73D99"/>
    <w:rsid w:val="00A74060"/>
    <w:rsid w:val="00A805FC"/>
    <w:rsid w:val="00AA4349"/>
    <w:rsid w:val="00AB790D"/>
    <w:rsid w:val="00AD31D1"/>
    <w:rsid w:val="00AD526C"/>
    <w:rsid w:val="00AE048B"/>
    <w:rsid w:val="00AF3195"/>
    <w:rsid w:val="00B027DF"/>
    <w:rsid w:val="00B0581F"/>
    <w:rsid w:val="00B30EB1"/>
    <w:rsid w:val="00B70C98"/>
    <w:rsid w:val="00B72E70"/>
    <w:rsid w:val="00B814F8"/>
    <w:rsid w:val="00B824A1"/>
    <w:rsid w:val="00B848FA"/>
    <w:rsid w:val="00B95677"/>
    <w:rsid w:val="00BC3F05"/>
    <w:rsid w:val="00BC45F2"/>
    <w:rsid w:val="00C0730A"/>
    <w:rsid w:val="00C150EB"/>
    <w:rsid w:val="00C172AA"/>
    <w:rsid w:val="00C31214"/>
    <w:rsid w:val="00C3137F"/>
    <w:rsid w:val="00C45E9B"/>
    <w:rsid w:val="00C57A70"/>
    <w:rsid w:val="00C811A3"/>
    <w:rsid w:val="00C84CF9"/>
    <w:rsid w:val="00C93C1B"/>
    <w:rsid w:val="00CC1CDC"/>
    <w:rsid w:val="00CC6C06"/>
    <w:rsid w:val="00CC76B7"/>
    <w:rsid w:val="00CD278C"/>
    <w:rsid w:val="00CE1605"/>
    <w:rsid w:val="00CE75E4"/>
    <w:rsid w:val="00D0408E"/>
    <w:rsid w:val="00D6609D"/>
    <w:rsid w:val="00D70A5D"/>
    <w:rsid w:val="00D71B38"/>
    <w:rsid w:val="00D843ED"/>
    <w:rsid w:val="00D86C75"/>
    <w:rsid w:val="00D95757"/>
    <w:rsid w:val="00DA000F"/>
    <w:rsid w:val="00DA11F6"/>
    <w:rsid w:val="00DA5F5A"/>
    <w:rsid w:val="00DC13DD"/>
    <w:rsid w:val="00DC3837"/>
    <w:rsid w:val="00DC56AB"/>
    <w:rsid w:val="00DE4A64"/>
    <w:rsid w:val="00DF7720"/>
    <w:rsid w:val="00E1334D"/>
    <w:rsid w:val="00E22C43"/>
    <w:rsid w:val="00E25FD9"/>
    <w:rsid w:val="00E44A83"/>
    <w:rsid w:val="00E6502A"/>
    <w:rsid w:val="00E6587D"/>
    <w:rsid w:val="00E73EDB"/>
    <w:rsid w:val="00E851F0"/>
    <w:rsid w:val="00ED119C"/>
    <w:rsid w:val="00ED60FA"/>
    <w:rsid w:val="00EE354A"/>
    <w:rsid w:val="00EF01B0"/>
    <w:rsid w:val="00F1636F"/>
    <w:rsid w:val="00F31189"/>
    <w:rsid w:val="00F50976"/>
    <w:rsid w:val="00F86244"/>
    <w:rsid w:val="00F90911"/>
    <w:rsid w:val="00FA154D"/>
    <w:rsid w:val="00FA6343"/>
    <w:rsid w:val="00FB2612"/>
    <w:rsid w:val="00FC34F3"/>
    <w:rsid w:val="00FC62E6"/>
    <w:rsid w:val="00FD612D"/>
    <w:rsid w:val="00FE0BC6"/>
    <w:rsid w:val="00FF0CC0"/>
    <w:rsid w:val="00FF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E48E8EC-1A6E-4186-AE56-A693D417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LETTER.DOT</Template>
  <TotalTime>28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Shiloh Pines Letter Head</vt:lpstr>
    </vt:vector>
  </TitlesOfParts>
  <Company>Think &amp; Tinker. Ltd.</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Pines Letter Head</dc:title>
  <dc:subject/>
  <dc:creator>Ron Reed</dc:creator>
  <cp:keywords/>
  <dc:description/>
  <cp:lastModifiedBy>Dave LaRivee</cp:lastModifiedBy>
  <cp:revision>7</cp:revision>
  <cp:lastPrinted>2017-03-10T23:54:00Z</cp:lastPrinted>
  <dcterms:created xsi:type="dcterms:W3CDTF">2017-03-10T21:20:00Z</dcterms:created>
  <dcterms:modified xsi:type="dcterms:W3CDTF">2017-03-10T23:55:00Z</dcterms:modified>
</cp:coreProperties>
</file>